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7E" w:rsidRDefault="00142EE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4130040" cy="528955"/>
                <wp:effectExtent l="4445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D30C7E" w:rsidRPr="001615F1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440" w:firstLine="0"/>
                              <w:rPr>
                                <w:b/>
                                <w:u w:val="single"/>
                              </w:rPr>
                            </w:pPr>
                            <w:r w:rsidRPr="001615F1">
                              <w:rPr>
                                <w:b/>
                                <w:u w:val="single"/>
                              </w:rPr>
                              <w:t>Házasságkötési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.1pt;width:325.2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De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PIMvUrB66EHPz3CNrhaqqq/F+VXhbhYNYRv6a2UYmgoqSA939x0T65O&#10;OMqAbIYPooIwZKeFBRpr2ZnaQTUQoEObno6tMamUsBn6l54XwlEJZ1EQJ1F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D30C7E" w:rsidRPr="001615F1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440" w:firstLine="0"/>
                        <w:rPr>
                          <w:b/>
                          <w:u w:val="single"/>
                        </w:rPr>
                      </w:pPr>
                      <w:r w:rsidRPr="001615F1">
                        <w:rPr>
                          <w:b/>
                          <w:u w:val="single"/>
                        </w:rPr>
                        <w:t>Házasságkötési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190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1615F1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D30C7E" w:rsidRDefault="00065BC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t>Balotaszállás</w:t>
                            </w:r>
                            <w:r w:rsidR="00291655">
                              <w:t>i</w:t>
                            </w:r>
                            <w:proofErr w:type="spellEnd"/>
                            <w:r w:rsidR="00291655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1615F1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D30C7E" w:rsidRDefault="00065BC2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proofErr w:type="spellStart"/>
                      <w:r>
                        <w:t>Balotaszállás</w:t>
                      </w:r>
                      <w:r w:rsidR="00291655">
                        <w:t>i</w:t>
                      </w:r>
                      <w:proofErr w:type="spellEnd"/>
                      <w:r w:rsidR="00291655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2042795</wp:posOffset>
                </wp:positionV>
                <wp:extent cx="5745480" cy="1485265"/>
                <wp:effectExtent l="4445" t="0" r="317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házasságkötési eljárásra az az anyakönyvvezető illetékes, aki előtt a házasulók a házassági szándékukat bejelentik. A házasságkötési szándékot lakóhelytől függetlenül bármelyik polgármesteri hivatal anyakönyvvezetőjénél be lehet jelenteni, ahol házasságot kívánnak kötni.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pt;margin-top:160.85pt;width:452.4pt;height:116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bZrwIAALI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házasságkötési eljárásra az az anyakönyvvezető illetékes, aki előtt a házasulók a házassági szándékukat bejelentik. A házasságkötési szándékot lakóhelytől függetlenül bármelyik polgármesteri hivatal anyakönyvvezetőjénél be lehet jelenteni, ahol házasságot kívánnak kötni.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3954145</wp:posOffset>
                </wp:positionV>
                <wp:extent cx="5748655" cy="4705985"/>
                <wp:effectExtent l="0" t="4445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70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0" w:line="317" w:lineRule="exact"/>
                              <w:jc w:val="both"/>
                            </w:pPr>
                            <w:bookmarkStart w:id="3" w:name="bookmark2"/>
                            <w:r>
                              <w:t>A magyar állampolgárságú házasulók esetében:</w:t>
                            </w:r>
                            <w:bookmarkEnd w:id="3"/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line="317" w:lineRule="exact"/>
                              <w:ind w:left="760"/>
                            </w:pPr>
                            <w:r>
                              <w:t xml:space="preserve">Érvényes személyazonosító igazolványa, vagy vezetői </w:t>
                            </w:r>
                            <w:proofErr w:type="gramStart"/>
                            <w:r>
                              <w:t>engedélye</w:t>
                            </w:r>
                            <w:proofErr w:type="gramEnd"/>
                            <w:r>
                              <w:t xml:space="preserve"> illetve útlevele és lakcímigazolványa.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5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A házasulók születési anyakönyvi kivonata (amennyiben rendelkezésre áll).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Családi állapotuk igazolására: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Elvált családi állapot esetén jogerősített bontóítélet;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317" w:lineRule="exact"/>
                              <w:ind w:left="760"/>
                            </w:pPr>
                            <w:r>
                              <w:t>Özvegy családi állapot esetén halotti anyakönyvi kivonat, vagy a házastárs halálát megjegyzésként tartalmazó házassági anyakönyvi kivonat.</w:t>
                            </w:r>
                          </w:p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spacing w:after="0" w:line="317" w:lineRule="exact"/>
                              <w:jc w:val="both"/>
                            </w:pPr>
                            <w:bookmarkStart w:id="4" w:name="bookmark3"/>
                            <w:r>
                              <w:t>Külföldi állampolgár házasuló esetében:</w:t>
                            </w:r>
                            <w:bookmarkEnd w:id="4"/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50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Érvényes külföldi útlevél vagy személyazonosításra alkalmas igazolvány.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70"/>
                              </w:tabs>
                              <w:spacing w:before="0" w:line="317" w:lineRule="exact"/>
                              <w:ind w:left="400" w:firstLine="0"/>
                              <w:jc w:val="both"/>
                            </w:pPr>
                            <w:r>
                              <w:t>Születési anyakönyvi kivonat.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317" w:lineRule="exact"/>
                              <w:ind w:left="760"/>
                            </w:pPr>
                            <w:r>
                              <w:t xml:space="preserve">Tanúsítvány, mely tartalmazza a külföldi házasuló személyi adatait </w:t>
                            </w:r>
                            <w:proofErr w:type="gramStart"/>
                            <w:r>
                              <w:t>( születési</w:t>
                            </w:r>
                            <w:proofErr w:type="gramEnd"/>
                            <w:r>
                              <w:t xml:space="preserve"> név, születési hely, születési idő, apja és anyja születési családi és utóneve, neme, lakcíme, családi állapota, állampolgársága ) és azt a tényt, hogy személyes joga szerint a tervezett házasságkötésének törvényes akadálya nincs. Amennyiben a tanúsítvány nem tartalmazza a fentebb felsorolt valamennyi személyes adatot, azt külön okirattal is lehet igazolni.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</w:pPr>
                            <w:r>
                              <w:t>Idegen nyelven kiállított tanúsítványt vagy okiratot, kivonatot hiteles magyar nyelvű fordítással együtt kell benyújtani.</w:t>
                            </w:r>
                          </w:p>
                          <w:p w:rsidR="00D30C7E" w:rsidRDefault="00291655">
                            <w:pPr>
                              <w:pStyle w:val="Szvegtrzs4"/>
                              <w:shd w:val="clear" w:color="auto" w:fill="auto"/>
                              <w:ind w:right="500"/>
                            </w:pPr>
                            <w:r>
                              <w:t>Hiteles magyar nyelvű fordításként csak az Országos Fordító és Fordításhitelesítő Iroda vagy hivatásos konzul által készített fordítás fogadható 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11.35pt;width:452.65pt;height:370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s1sgIAALE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</w:pPr>
                      <w:bookmarkStart w:id="5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5"/>
                    </w:p>
                    <w:p w:rsidR="00D30C7E" w:rsidRDefault="00291655">
                      <w:pPr>
                        <w:pStyle w:val="Cmsor1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0" w:line="317" w:lineRule="exact"/>
                        <w:jc w:val="both"/>
                      </w:pPr>
                      <w:bookmarkStart w:id="6" w:name="bookmark2"/>
                      <w:r>
                        <w:t>A magyar állampolgárságú házasulók esetében:</w:t>
                      </w:r>
                      <w:bookmarkEnd w:id="6"/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line="317" w:lineRule="exact"/>
                        <w:ind w:left="760"/>
                      </w:pPr>
                      <w:r>
                        <w:t xml:space="preserve">Érvényes személyazonosító igazolványa, vagy vezetői </w:t>
                      </w:r>
                      <w:proofErr w:type="gramStart"/>
                      <w:r>
                        <w:t>engedélye</w:t>
                      </w:r>
                      <w:proofErr w:type="gramEnd"/>
                      <w:r>
                        <w:t xml:space="preserve"> illetve útlevele és lakcímigazolványa.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5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A házasulók születési anyakönyvi kivonata (amennyiben rendelkezésre áll).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Családi állapotuk igazolására: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Elvált családi állapot esetén jogerősített bontóítélet;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317" w:lineRule="exact"/>
                        <w:ind w:left="760"/>
                      </w:pPr>
                      <w:r>
                        <w:t>Özvegy családi állapot esetén halotti anyakönyvi kivonat, vagy a házastárs halálát megjegyzésként tartalmazó házassági anyakönyvi kivonat.</w:t>
                      </w:r>
                    </w:p>
                    <w:p w:rsidR="00D30C7E" w:rsidRDefault="00291655">
                      <w:pPr>
                        <w:pStyle w:val="Cmsor1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59"/>
                        </w:tabs>
                        <w:spacing w:after="0" w:line="317" w:lineRule="exact"/>
                        <w:jc w:val="both"/>
                      </w:pPr>
                      <w:bookmarkStart w:id="7" w:name="bookmark3"/>
                      <w:r>
                        <w:t>Külföldi állampolgár házasuló esetében:</w:t>
                      </w:r>
                      <w:bookmarkEnd w:id="7"/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50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Érvényes külföldi útlevél vagy személyazonosításra alkalmas igazolvány.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70"/>
                        </w:tabs>
                        <w:spacing w:before="0" w:line="317" w:lineRule="exact"/>
                        <w:ind w:left="400" w:firstLine="0"/>
                        <w:jc w:val="both"/>
                      </w:pPr>
                      <w:r>
                        <w:t>Születési anyakönyvi kivonat.</w:t>
                      </w:r>
                    </w:p>
                    <w:p w:rsidR="00D30C7E" w:rsidRDefault="00291655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317" w:lineRule="exact"/>
                        <w:ind w:left="760"/>
                      </w:pPr>
                      <w:r>
                        <w:t xml:space="preserve">Tanúsítvány, mely tartalmazza a külföldi házasuló személyi adatait </w:t>
                      </w:r>
                      <w:proofErr w:type="gramStart"/>
                      <w:r>
                        <w:t>( születési</w:t>
                      </w:r>
                      <w:proofErr w:type="gramEnd"/>
                      <w:r>
                        <w:t xml:space="preserve"> név, születési hely, születési idő, apja és anyja születési családi és utóneve, neme, lakcíme, családi állapota, állampolgársága ) és azt a tényt, hogy személyes joga szerint a tervezett házasságkötésének törvényes akadálya nincs. Amennyiben a tanúsítvány nem tartalmazza a fentebb felsorolt valamennyi személyes adatot, azt külön okirattal is lehet igazolni.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</w:pPr>
                      <w:r>
                        <w:t>Idegen nyelven kiállított tanúsítványt vagy okiratot, kivonatot hiteles magyar nyelvű fordítással együtt kell benyújtani.</w:t>
                      </w:r>
                    </w:p>
                    <w:p w:rsidR="00D30C7E" w:rsidRDefault="00291655">
                      <w:pPr>
                        <w:pStyle w:val="Szvegtrzs4"/>
                        <w:shd w:val="clear" w:color="auto" w:fill="auto"/>
                        <w:ind w:right="500"/>
                      </w:pPr>
                      <w:r>
                        <w:t>Hiteles magyar nyelvű fordításként csak az Országos Fordító és Fordításhitelesítő Iroda vagy hivatásos konzul által készített fordítás fogadható 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86" w:lineRule="exact"/>
      </w:pPr>
    </w:p>
    <w:p w:rsidR="00D30C7E" w:rsidRDefault="00D30C7E">
      <w:pPr>
        <w:rPr>
          <w:sz w:val="2"/>
          <w:szCs w:val="2"/>
        </w:rPr>
        <w:sectPr w:rsidR="00D30C7E">
          <w:type w:val="continuous"/>
          <w:pgSz w:w="11900" w:h="16840"/>
          <w:pgMar w:top="1430" w:right="1464" w:bottom="1430" w:left="1373" w:header="0" w:footer="3" w:gutter="0"/>
          <w:cols w:space="720"/>
          <w:noEndnote/>
          <w:docGrid w:linePitch="360"/>
        </w:sectPr>
      </w:pPr>
    </w:p>
    <w:p w:rsidR="00D30C7E" w:rsidRDefault="00142EE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5669280" cy="792480"/>
                <wp:effectExtent l="0" t="127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</w:pPr>
                            <w:r>
                              <w:t xml:space="preserve">A külföldi okiratok elfogadhatóságát vizsgálni kell a 2004. évi CXL. törvény 52. § szabályai szerint. Ezért további diplomáciai felülhitelesítésre, vagy </w:t>
                            </w:r>
                            <w:proofErr w:type="spellStart"/>
                            <w:r>
                              <w:t>Apostille</w:t>
                            </w:r>
                            <w:proofErr w:type="spellEnd"/>
                            <w:r>
                              <w:t xml:space="preserve"> bélyegző lenyomatokra lehet szükség.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</w:pPr>
                            <w:r>
                              <w:t>Tolmács szükség esetén.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.1pt;width:446.4pt;height:62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qXrQ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</w:pPr>
                      <w:r>
                        <w:t xml:space="preserve">A külföldi okiratok elfogadhatóságát vizsgálni kell a 2004. évi CXL. törvény 52. § szabályai szerint. Ezért további diplomáciai felülhitelesítésre, vagy </w:t>
                      </w:r>
                      <w:proofErr w:type="spellStart"/>
                      <w:r>
                        <w:t>Apostille</w:t>
                      </w:r>
                      <w:proofErr w:type="spellEnd"/>
                      <w:r>
                        <w:t xml:space="preserve"> bélyegző lenyomatokra lehet szükség.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</w:pPr>
                      <w:r>
                        <w:t>Tolmács szükség esetén.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1163955</wp:posOffset>
                </wp:positionV>
                <wp:extent cx="5745480" cy="661670"/>
                <wp:effectExtent l="0" t="1905" r="254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 w:line="312" w:lineRule="exact"/>
                              <w:jc w:val="both"/>
                            </w:pPr>
                            <w:bookmarkStart w:id="8" w:name="bookmark4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8"/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2pt;margin-top:91.65pt;width:452.4pt;height:52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BssA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 w:line="312" w:lineRule="exact"/>
                        <w:jc w:val="both"/>
                      </w:pPr>
                      <w:bookmarkStart w:id="9" w:name="bookmark4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9"/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2265680</wp:posOffset>
                </wp:positionV>
                <wp:extent cx="5760720" cy="2693035"/>
                <wp:effectExtent l="0" t="0" r="1905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Az eljárás kérelemre indul, a személyes megjelenés az anyakönyvvezető előtt kötelező.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házassági szándék bejelentéséről az anyakönyvvezető jegyzőkönyvet vesz fel. A jegyzőkönyvben rögzíti a házasulók okirattal igazolt személyi adatait, valamint a nyilatkozatokat arra vonatkozóan, hogy a házasságkötésnek törvényes akadálya nincs. A jegyzőkönyv tartalmazza a feleség és a férj házasságkötés után viselt nevét, és a házasságkötés pontos időpontját. Házasságkötés a jegyzőkönyv felvételét követő harminc nap utáni időpontra tűzhető ki. A jegyzőkönyv a felvételtől számított 12 hónapig érvényes. Külföldi állampolgár házasságkötése esetén a jegyzőkönyvet, valamint a becsatolt iratokat hiteles magyar fordításban felterjeszti a felettes szervhez annak elbírálására, hogy az okiratok megfelelőek-e, időpont utána tűzhető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178.4pt;width:453.6pt;height:212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XW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Az eljárás kérelemre indul, a személyes megjelenés az anyakönyvvezető előtt kötelező.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házassági szándék bejelentéséről az anyakönyvvezető jegyzőkönyvet vesz fel. A jegyzőkönyvben rögzíti a házasulók okirattal igazolt személyi adatait, valamint a nyilatkozatokat arra vonatkozóan, hogy a házasságkötésnek törvényes akadálya nincs. A jegyzőkönyv tartalmazza a feleség és a férj házasságkötés után viselt nevét, és a házasságkötés pontos időpontját. Házasságkötés a jegyzőkönyv felvételét követő harminc nap utáni időpontra tűzhető ki. A jegyzőkönyv a felvételtől számított 12 hónapig érvényes. Külföldi állampolgár házasságkötése esetén a jegyzőkönyvet, valamint a becsatolt iratokat hiteles magyar fordításban felterjeszti a felettes szervhez annak elbírálására, hogy az okiratok megfelelőek-e, időpont utána tűzhető 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5386705</wp:posOffset>
                </wp:positionV>
                <wp:extent cx="5745480" cy="2479040"/>
                <wp:effectExtent l="1905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16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D30C7E" w:rsidRDefault="00065BC2" w:rsidP="00065BC2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right="4508" w:firstLine="0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291655">
                              <w:t xml:space="preserve"> Közös Önkormányzati </w:t>
                            </w:r>
                            <w:r>
                              <w:t>Hivatal</w:t>
                            </w:r>
                          </w:p>
                          <w:p w:rsidR="00D30C7E" w:rsidRDefault="00065BC2" w:rsidP="00065BC2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ind w:right="5925" w:firstLine="0"/>
                            </w:pPr>
                            <w:r>
                              <w:t xml:space="preserve">Balotaszállás, Ady Endre u. 26. </w:t>
                            </w:r>
                            <w:r w:rsidR="00291655">
                              <w:t>Tel: 77/</w:t>
                            </w:r>
                            <w:r>
                              <w:t>442-098/111.</w:t>
                            </w:r>
                          </w:p>
                          <w:p w:rsidR="00065BC2" w:rsidRPr="00182CA2" w:rsidRDefault="00065BC2" w:rsidP="00065BC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065BC2" w:rsidRPr="00D22CCC" w:rsidRDefault="00065BC2" w:rsidP="00065BC2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D22CC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D22CC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D22CCC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D22CCC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D22CC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424.15pt;width:452.4pt;height:19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D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16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D30C7E" w:rsidRDefault="00065BC2" w:rsidP="00065BC2">
                      <w:pPr>
                        <w:pStyle w:val="Szvegtrzs2"/>
                        <w:shd w:val="clear" w:color="auto" w:fill="auto"/>
                        <w:spacing w:before="0" w:line="322" w:lineRule="exact"/>
                        <w:ind w:right="4508" w:firstLine="0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291655">
                        <w:t xml:space="preserve"> Közös Önkormányzati </w:t>
                      </w:r>
                      <w:r>
                        <w:t>Hivatal</w:t>
                      </w:r>
                    </w:p>
                    <w:p w:rsidR="00D30C7E" w:rsidRDefault="00065BC2" w:rsidP="00065BC2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ind w:right="5925" w:firstLine="0"/>
                      </w:pPr>
                      <w:r>
                        <w:t xml:space="preserve">Balotaszállás, Ady Endre u. 26. </w:t>
                      </w:r>
                      <w:r w:rsidR="00291655">
                        <w:t>Tel: 77/</w:t>
                      </w:r>
                      <w:r>
                        <w:t>442-098/111.</w:t>
                      </w:r>
                    </w:p>
                    <w:p w:rsidR="00065BC2" w:rsidRPr="00182CA2" w:rsidRDefault="00065BC2" w:rsidP="00065BC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065BC2" w:rsidRPr="00D22CCC" w:rsidRDefault="00065BC2" w:rsidP="00065BC2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D22CCC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D22CCC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D22CC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D22CC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D22CCC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D22CCC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D22CCC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Pr="00D22CC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587" w:lineRule="exact"/>
      </w:pPr>
    </w:p>
    <w:p w:rsidR="00D30C7E" w:rsidRDefault="00D30C7E">
      <w:pPr>
        <w:rPr>
          <w:sz w:val="2"/>
          <w:szCs w:val="2"/>
        </w:rPr>
        <w:sectPr w:rsidR="00D30C7E">
          <w:pgSz w:w="11900" w:h="16840"/>
          <w:pgMar w:top="1425" w:right="1464" w:bottom="1425" w:left="1364" w:header="0" w:footer="3" w:gutter="0"/>
          <w:cols w:space="720"/>
          <w:noEndnote/>
          <w:docGrid w:linePitch="360"/>
        </w:sectPr>
      </w:pPr>
    </w:p>
    <w:p w:rsidR="00D30C7E" w:rsidRDefault="00142EE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748655" cy="66167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78" w:line="312" w:lineRule="exact"/>
                            </w:pPr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5pt;margin-top:.1pt;width:452.65pt;height:52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/yswIAALE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78" w:line="312" w:lineRule="exact"/>
                      </w:pPr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1049655</wp:posOffset>
                </wp:positionV>
                <wp:extent cx="5751830" cy="670560"/>
                <wp:effectExtent l="0" t="0" r="254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8. Az államigazgatási, önkormányzati és egyéb hatósági ügyekben használt formanyomtatványok listája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82.65pt;width:452.9pt;height:52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nxsQIAALE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8. Az államigazgatási, önkormányzati és egyéb hatósági ügyekben használt formanyomtatványok listája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2152650</wp:posOffset>
                </wp:positionV>
                <wp:extent cx="5745480" cy="6705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9</w:t>
                            </w:r>
                            <w:r w:rsidR="001615F1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169.5pt;width:452.4pt;height:52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Qlsg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9</w:t>
                      </w:r>
                      <w:r w:rsidR="001615F1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3261360</wp:posOffset>
                </wp:positionV>
                <wp:extent cx="5748655" cy="1664970"/>
                <wp:effectExtent l="0" t="635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7E" w:rsidRDefault="00291655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440" w:firstLine="0"/>
                            </w:pPr>
                            <w:r>
                              <w:t>2010. évi I. tv. az anyakönyvi eljárásról 2013.évi V. törvény a Polgári Törvénykönyvről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right="780" w:firstLine="0"/>
                            </w:pPr>
                            <w:r>
                              <w:t>32/2014. KIM rendelet az anyakönyvezési feladatok ellátásának részletes szabályairól 1979. évi 13. tvr. a nemzetközi magánjogról</w:t>
                            </w:r>
                          </w:p>
                          <w:p w:rsidR="00D30C7E" w:rsidRDefault="00291655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ind w:firstLine="0"/>
                              <w:jc w:val="both"/>
                            </w:pPr>
                            <w:r>
                              <w:t>20</w:t>
                            </w:r>
                            <w:r w:rsidR="001615F1">
                              <w:t>16</w:t>
                            </w:r>
                            <w:r>
                              <w:t>. évi CL. tv. A</w:t>
                            </w:r>
                            <w:r w:rsidR="001615F1">
                              <w:t>z általános</w:t>
                            </w:r>
                            <w:r>
                              <w:t xml:space="preserve"> közigazgatási </w:t>
                            </w:r>
                            <w:r w:rsidR="001615F1">
                              <w:t>rendtartásról</w:t>
                            </w:r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256.8pt;width:452.65pt;height:131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6asQ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" filled="f" stroked="f">
                <v:textbox style="mso-fit-shape-to-text:t" inset="0,0,0,0">
                  <w:txbxContent>
                    <w:p w:rsidR="00D30C7E" w:rsidRDefault="00291655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440" w:firstLine="0"/>
                      </w:pPr>
                      <w:r>
                        <w:t>2010. évi I. tv. az anyakönyvi eljárásról 2013.évi V. törvény a Polgári Törvénykönyvről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right="780" w:firstLine="0"/>
                      </w:pPr>
                      <w:r>
                        <w:t>32/2014. KIM rendelet az anyakönyvezési feladatok ellátásának részletes szabályairól 1979. évi 13. tvr. a nemzetközi magánjogról</w:t>
                      </w:r>
                    </w:p>
                    <w:p w:rsidR="00D30C7E" w:rsidRDefault="00291655">
                      <w:pPr>
                        <w:pStyle w:val="Szvegtrzs2"/>
                        <w:shd w:val="clear" w:color="auto" w:fill="auto"/>
                        <w:spacing w:before="0" w:line="312" w:lineRule="exact"/>
                        <w:ind w:firstLine="0"/>
                        <w:jc w:val="both"/>
                      </w:pPr>
                      <w:r>
                        <w:t>20</w:t>
                      </w:r>
                      <w:r w:rsidR="001615F1">
                        <w:t>16</w:t>
                      </w:r>
                      <w:r>
                        <w:t>. évi CL. tv. A</w:t>
                      </w:r>
                      <w:r w:rsidR="001615F1">
                        <w:t>z általános</w:t>
                      </w:r>
                      <w:r>
                        <w:t xml:space="preserve"> közigazgatási </w:t>
                      </w:r>
                      <w:r w:rsidR="001615F1">
                        <w:t>rendtartásról</w:t>
                      </w:r>
                      <w:bookmarkStart w:id="11" w:name="_GoBack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360" w:lineRule="exact"/>
      </w:pPr>
    </w:p>
    <w:p w:rsidR="00D30C7E" w:rsidRDefault="00D30C7E">
      <w:pPr>
        <w:spacing w:line="645" w:lineRule="exact"/>
      </w:pPr>
    </w:p>
    <w:p w:rsidR="00D30C7E" w:rsidRDefault="00D30C7E">
      <w:pPr>
        <w:rPr>
          <w:sz w:val="2"/>
          <w:szCs w:val="2"/>
        </w:rPr>
      </w:pPr>
    </w:p>
    <w:sectPr w:rsidR="00D30C7E">
      <w:pgSz w:w="11900" w:h="16840"/>
      <w:pgMar w:top="1435" w:right="1464" w:bottom="1435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55" w:rsidRDefault="00291655">
      <w:r>
        <w:separator/>
      </w:r>
    </w:p>
  </w:endnote>
  <w:endnote w:type="continuationSeparator" w:id="0">
    <w:p w:rsidR="00291655" w:rsidRDefault="002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55" w:rsidRDefault="00291655"/>
  </w:footnote>
  <w:footnote w:type="continuationSeparator" w:id="0">
    <w:p w:rsidR="00291655" w:rsidRDefault="00291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05B"/>
    <w:multiLevelType w:val="multilevel"/>
    <w:tmpl w:val="36A02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E6FE0"/>
    <w:multiLevelType w:val="multilevel"/>
    <w:tmpl w:val="68B0C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7E"/>
    <w:rsid w:val="00065BC2"/>
    <w:rsid w:val="00142EE8"/>
    <w:rsid w:val="001615F1"/>
    <w:rsid w:val="00291655"/>
    <w:rsid w:val="00D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807"/>
  <w15:docId w15:val="{30B7FDF2-C75D-467E-ADDD-B11C6C0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Exact">
    <w:name w:val="Szövegtörzs (4) Exact"/>
    <w:basedOn w:val="Bekezdsalapbettpusa"/>
    <w:link w:val="Szvegtrz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</Words>
  <Characters>95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HÃ¡zassÃ¡gkÃ¶tÃ©si eljÃ¡rÃ¡s</dc:title>
  <dc:subject/>
  <dc:creator>Muhely</dc:creator>
  <cp:keywords/>
  <cp:lastModifiedBy>jegyzo</cp:lastModifiedBy>
  <cp:revision>3</cp:revision>
  <dcterms:created xsi:type="dcterms:W3CDTF">2018-09-19T09:12:00Z</dcterms:created>
  <dcterms:modified xsi:type="dcterms:W3CDTF">2018-12-27T10:50:00Z</dcterms:modified>
</cp:coreProperties>
</file>